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Y35246、Y31246、Y30246、Y32246、YA30246、YB30246、Y36246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泰康资产-泰泓1号资产支持计划（第6期）优先级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