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ZZ700322500597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Y30249、Y33249、Y31249、Y32249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光大永明-景华5号资产支持计划第3期优先B级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泰康资产-元昇1号资产支持计划第2期优先B级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华鑫信托嘉盈朝夕59号集合资金信托计划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