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南银理财珠联璧合安稳1909一年定开公募人民币理财产品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南银理财珠联璧合安稳1909一年定开公募人民币理财产品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30005、Z31005、Z32005、ZF32005、ZC31005、ZQ33005、ZO33005、ZC33005、ZO32005、ZB32005、ZD31005、Z33005、ZR33005、ZM30005、ZS31005、ZB31005、ZS32005、ZG33005、ZM33005、ZG31005、ZM31005、ZC30005、ZF31005、ZE30005、ZD32005、ZQ31005、ZQ30005、ZC32005、ZO31005、ZS30005、ZE31005、ZM32005、ZB33005、ZS33005、ZB30005、ZR32005、ZQ32005、ZG30005、ZE32005、ZI32005、ZD30005、ZE33005、ZR30005、ZH31005、ZO30005、ZD33005、ZG32005、ZF30005、ZF33005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2019年09月05日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扬州江淮建设发展有限公司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重庆信托扬州发展15号集合资金信托计划第1期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泰兴市中鑫投资集团有限公司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重庆信托·泰州发展12号集合资金信托计划（第1期）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淮安市交投建设管理有限公司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粤财信托·瑞兴239号集合资金信托计划（第1期）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