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南银理财鼎瑞安稳一年定开2025第11期公募人民币理财产品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南银理财鼎瑞安稳一年定开2025第11期公募人民币理财产品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Z7003225000163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2025年06月19日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1,070,767,315.00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100.19%</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中诚信托有限责任公司,国投泰康信托有限公司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2025年06月19日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284,955,512.48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1,555.59</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ZB30021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333,381,008.91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ZC30021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159,568,514.26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ZD30021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113,651,194.68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ZE30021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39,824,600.58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ZF30021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157,668,893.09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Z30021份额净值为1.0167元，ZB30021份额净值为1.0167元，ZC30021份额净值为1.0173元，ZD30021份额净值为1.0175元，ZE30021份额净值为1.0181元，ZF30021份额净值为1.0173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90.59</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9.41</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ZJQTT202507100001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952,870,679.54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117,004,826.40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253891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24园发01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20,192,020.00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XJCKX202302280001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工商银行南分活期存款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26,616.08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0101080000001556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南银理财鼎瑞安稳一年定开2025第11期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656332325.93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696000000.00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234819.57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96941.49</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