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南银理财珠联璧合行稳半年定开2022第1期公募人民币理财产品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南银理财珠联璧合行稳半年定开2022第1期公募人民币理财产品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Z7003222000040（投资者可依据该编码在中国理财网www.chinawealth.com.cn查询理财产品相关信息）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2022年06月23日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321,712,450.35份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100.22%</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鑫元基金管理有限公司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321,732,966.86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1.0998</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1,830,863.97</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1.1022</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- 2025年01月22日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2025年01月23日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-0.88%</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- 2025年01月22日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2025年01月23日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-0.88%</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截至报告期末,本产品Z10028份额净值为1.0057元，Z11028份额净值为1.0059元。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95.54</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4.46</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322,276,003.01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59,677.97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中国银行江苏省分行活期存款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6,868.66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0120030000000845</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南银理财行稳半年定开2022第1期</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519393163.29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965275.99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85409.00</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