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Z7003225000263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2025年08月06日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1,024,588,923.00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华鑫国际信托有限公司,天津信托有限责任公司,紫金信托有限责任公司,鑫元基金管理有限公司,江苏省国际信托有限责任公司,中国对外经济贸易信托有限公司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2025年08月06日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559,345,043.00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186,809,384.93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107,050,892.99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87,821,620.98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10,340,140.13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8,619,924.60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71,661,750.11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Y30233份额净值为1.0066元，Y31233份额净值为1.0070元，Y32233份额净值为1.0074元，Y35233份额净值为1.0067元，Y36233份额净值为1.0069元，YA30233份额净值为1.0071元，YB30233份额净值为1.0075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93.99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6.01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214,733,740.96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外贸信托臻璟系列集合资金信托计划47期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201,669,314.00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200,873,822.06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120,816,000.00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100,881,411.00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100,730,044.12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90,846,999.90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外贸信托臻璟系列集合资金信托计划47期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0101090000001669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404120883.85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80224628.96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11475.31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74747.53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1869.07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