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355,962,840.00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2025年09月17日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230,471,770.98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104,398,597.22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23,405,168.48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Y60135份额净值为1.0064元，Y61135份额净值为1.0066元，Y62135份额净值为1.0069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96.65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3.35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225,960,387.82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110,844,038.56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15,107,261.30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4,997,133.90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40,444.44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0101090000001754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4914.64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774.59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