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南银理财鼎瑞悦稳（最低持有28天）5号公募人民币理财产品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南银理财鼎瑞悦稳（最低持有28天）5号公募人民币理财产品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Z7003225000198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2025年07月03日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3,888,939,305.10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中粮信托有限责任公司,华泰资产管理有限公司,国投泰康信托有限公司,紫金信托有限责任公司,陆家嘴国际信托有限公司,太平洋资产管理有限责任公司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2025年07月03日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A32080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1,666,905,426.86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1.020015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1.020015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A32094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288,085,044.28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1.019611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1.019611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1,895,012,877.67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A32123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115,191,045.48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A32080份额净值为1.020015元，A32094份额净值为1.019611元，A32104份额净值为1.019270元，A32123份额净值为1.019276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97.82</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2.18</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2,011,041,959.28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50.72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801,715,790.18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351,500,753.43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242,268,736.02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213,723,759.52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ZJQTT202509250001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197,492,104.31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ZJQTT202508110003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华泰资产宁泰稳盈货币资产管理产品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100,462,198.32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34,053,540.06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XJCKX202302280001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工商银行南分活期存款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16,679,595.86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0.42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0101050000001586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南银理财鼎瑞悦稳最低持有28天5号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3295651513.39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3332000000.00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江南农商行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39482.44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83435.96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441429.87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