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南银理财鼎瑞悦稳（最低持有28天）5号公募人民币理财产品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南银理财鼎瑞悦稳（最低持有28天）5号公募人民币理财产品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Z7003225000198（投资者可依据该编码在中国理财网www.chinawealth.com.cn查询理财产品相关信息）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3,888,939,305.10份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中粮信托有限责任公司,华泰资产管理有限公司,国投泰康信托有限公司,紫金信托有限责任公司,陆家嘴国际信托有限公司,太平洋资产管理有限责任公司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A32080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1,666,905,426.86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1.020015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1.020015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A32094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288,085,044.28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1.019611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1.019611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1,895,012,877.67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1.019270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1.019270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A32123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115,191,045.48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1.019276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1.019276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截至报告期末，本产品A32080份额净值为1.020015元，A32094份额净值为1.019611元，A32104份额净值为1.019270元，A32123份额净值为1.019276元。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2,011,041,959.28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801,715,790.18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351,500,753.43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242,268,736.02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213,723,759.52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ZJQTT202509250001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197,492,104.31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ZJQTT202508110003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华泰资产宁泰稳盈货币资产管理产品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100,462,198.32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34,053,540.06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16,679,595.86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0101050000001586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南银理财鼎瑞悦稳最低持有28天5号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产品支付关联方托管费434,076.15元，支付关联方代销费122,918.40元。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