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南银理财珠联璧合安稳1905一年定开公募人民币理财产品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南银理财珠联璧合安稳1905一年定开公募人民币理财产品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2019年05月09日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8,035,493,481.97份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中诚信托有限责任公司,国投泰康信托有限公司,国通信托有限责任公司,天弘基金管理有限公司,广东粤财信托有限公司,招商基金管理有限公司,易方达基金管理有限公司,陆家嘴国际信托有限公司,兴宝国际信托有限责任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2,940,259,469.36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298,504,595.85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328,134,236.22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265,807,369.18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207,230,390.67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472,527,160.91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404,748,228.39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388,428,899.33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191,537,640.52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137,659,513.47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177,180,314.88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158,728,302.19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71,181,722.74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127,808,565.25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48,930,317.60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60,083,574.31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3,019,551.93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4,020,445.22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11,154,105.29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175,408,348.80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164,131,808.87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98,393,037.01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92,427,443.18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ZG31001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217,096,533.87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141,055,147.22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152,123,943.16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158,634,378.10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ZI30001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302,220,099.25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203,914,868.72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ZL33001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79,762,436.83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30001份额净值为1.0064元，Z31001份额净值为1.0059元，Z32001份额净值为1.0045元，Z33001份额净值为1.0043元，ZB30001份额净值为1.0064元，ZB31001份额净值为1.0059元，ZB32001份额净值为1.0045元，ZB33001份额净值为1.0043元，ZC30001份额净值为1.0067元，ZC31001份额净值为1.0061元，ZC32001份额净值为1.0047元，ZC33001份额净值为1.0045元，ZD30001份额净值为1.0068元，ZD31001份额净值为1.0062元，ZD32001份额净值为1.0048元，ZD33001份额净值为1.0046元，ZE31001份额净值为1.0065元，ZE32001份额净值为1.0051元，ZE33001份额净值为1.0048元，ZF30001份额净值为1.0067元，ZF31001份额净值为1.0061元，ZF32001份额净值为1.0047元，ZF33001份额净值为1.0045元，ZG31001份额净值为1.0063元，ZG32001份额净值为1.0049元，ZG33001份额净值为1.0047元，ZH32001份额净值为1.0052元，ZI30001份额净值为1.0074元，ZJ33001份额净值为1.0043元，ZL33001份额净值为1.0045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91.92%</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8.08%</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997,404,099.20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714,141,170.77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XTDKX202507300021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540,829,947.60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TYJKX202508130002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同业借款（中信资产）20250004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499,946,973.80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兴宝信托-欣晟共赢3号资产管理信托第1-A期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389,569,219.81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XTDKX202508060005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201,434,598.00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XTDKX202508060006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201,152,364.18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XTDKX202507300002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国通信托·东亭投资集合资金信托计划第3期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200,314,230.00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XTDKX202507100004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中信信托·兴邦100号固定收益类信托计划第2期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198,277,409.88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190,335,948.50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江苏武进绿色建筑产业投资有限公司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南京江北新区科技投资集团有限公司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中信信托·兴邦102号固定收益类信托计划（第3期）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江苏盐城港控股集团有限公司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中信信托·兴邦103号固定收益类信托计划第1期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国通信托·纵湖资源集合资金信托计划第1期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兴宝信托-欣晟共赢3号资产管理信托第1-A期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仪征市扬子文旅控股集团有限公司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重庆信托·徐州发展1号集合资金信托计划（第1期）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粤财信托·瑞兴241号集合资金信托计划（第1期）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盐城市盐都区国有资产控股集团有限公司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中信信托·兴邦100号固定收益类信托计划第2期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泰州东方中国医药城控股集团有限公司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重庆信托·泰州发展6号集合资金信托计划（第2期）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盐城市东亭产业发展集团有限公司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国通信托·东亭投资集合资金信托计划第3期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盐城市东亭产业发展集团有限公司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国通信托·东亭投资集合资金信托计划第1期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江苏润城城市投资控股集团有限公司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启东安瑞达开发建设有限公司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中国中信金融资产管理股份有限公司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同业借款（中信资产）20250004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如东县民泰城乡建设工程有限公司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0120080000000273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南京银行安稳1905一年定开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88,544,000.00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产品投资于关联方承销的证券交易金额212,989,787.54元。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产品支付关联方托管费305,086.87元，支付关联方代销费1,587,141.75元。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